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9E69" w14:textId="77777777" w:rsidR="003927B0" w:rsidRPr="00670F73" w:rsidRDefault="003927B0" w:rsidP="003927B0">
      <w:pPr>
        <w:jc w:val="center"/>
        <w:rPr>
          <w:rFonts w:ascii="Times New Roman" w:hAnsi="Times New Roman" w:cs="Times New Roman"/>
          <w:sz w:val="20"/>
          <w:lang w:val="es-ES_tradnl"/>
        </w:rPr>
      </w:pPr>
      <w:r>
        <w:rPr>
          <w:rFonts w:ascii="Times New Roman" w:hAnsi="Times New Roman" w:cs="Times New Roman"/>
          <w:szCs w:val="24"/>
        </w:rPr>
        <w:t>3</w:t>
      </w:r>
      <w:r w:rsidRPr="00CE364F">
        <w:rPr>
          <w:rFonts w:ascii="Times New Roman" w:hAnsi="Times New Roman" w:cs="Times New Roman"/>
          <w:sz w:val="20"/>
          <w:lang w:val="es-ES_tradnl"/>
        </w:rPr>
        <w:t xml:space="preserve"> </w:t>
      </w:r>
      <w:r w:rsidRPr="00670F73">
        <w:rPr>
          <w:rFonts w:ascii="Times New Roman" w:hAnsi="Times New Roman" w:cs="Times New Roman"/>
          <w:sz w:val="20"/>
          <w:lang w:val="es-ES_tradnl"/>
        </w:rPr>
        <w:t>III CONGRESO INTERNACIONAL DE SIKURIS EN BUENOS AIRES</w:t>
      </w:r>
    </w:p>
    <w:p w14:paraId="0544D3D3" w14:textId="77777777" w:rsidR="003927B0" w:rsidRPr="00670F73" w:rsidRDefault="003927B0" w:rsidP="003927B0">
      <w:pPr>
        <w:jc w:val="center"/>
        <w:rPr>
          <w:rFonts w:ascii="Times New Roman" w:hAnsi="Times New Roman" w:cs="Times New Roman"/>
          <w:sz w:val="20"/>
          <w:lang w:val="es-ES_tradnl"/>
        </w:rPr>
      </w:pPr>
      <w:r w:rsidRPr="00670F73">
        <w:rPr>
          <w:rFonts w:ascii="Times New Roman" w:hAnsi="Times New Roman" w:cs="Times New Roman"/>
          <w:sz w:val="20"/>
          <w:lang w:val="es-ES_tradnl"/>
        </w:rPr>
        <w:t>TRENZANDO SONIDOS E ITINERARIOS EN LA DIVERSIDAD</w:t>
      </w:r>
    </w:p>
    <w:p w14:paraId="3C7F098A" w14:textId="77777777" w:rsidR="003927B0" w:rsidRPr="00670F73" w:rsidRDefault="003927B0" w:rsidP="003927B0">
      <w:pPr>
        <w:jc w:val="center"/>
        <w:rPr>
          <w:rFonts w:ascii="Times New Roman" w:hAnsi="Times New Roman" w:cs="Times New Roman"/>
          <w:sz w:val="20"/>
          <w:lang w:val="es-ES_tradnl"/>
        </w:rPr>
      </w:pPr>
      <w:r w:rsidRPr="00670F73">
        <w:rPr>
          <w:rFonts w:ascii="Times New Roman" w:hAnsi="Times New Roman" w:cs="Times New Roman"/>
          <w:sz w:val="20"/>
          <w:lang w:val="es-ES_tradnl"/>
        </w:rPr>
        <w:t>14 a 16 de agosto de 2019, Buenos Aires, Argentina</w:t>
      </w:r>
    </w:p>
    <w:p w14:paraId="709DBC56" w14:textId="77777777" w:rsidR="003927B0" w:rsidRDefault="003927B0" w:rsidP="003927B0">
      <w:pPr>
        <w:spacing w:line="360" w:lineRule="auto"/>
        <w:rPr>
          <w:rFonts w:ascii="Times New Roman" w:hAnsi="Times New Roman" w:cs="Times New Roman"/>
          <w:szCs w:val="24"/>
        </w:rPr>
      </w:pPr>
    </w:p>
    <w:p w14:paraId="6E4F1AD6" w14:textId="77777777" w:rsidR="003927B0" w:rsidRDefault="003927B0" w:rsidP="003927B0">
      <w:pPr>
        <w:spacing w:line="360" w:lineRule="auto"/>
        <w:rPr>
          <w:rFonts w:ascii="Times New Roman" w:hAnsi="Times New Roman" w:cs="Times New Roman"/>
          <w:szCs w:val="24"/>
        </w:rPr>
      </w:pPr>
      <w:r>
        <w:rPr>
          <w:rFonts w:ascii="Times New Roman" w:hAnsi="Times New Roman" w:cs="Times New Roman"/>
          <w:szCs w:val="24"/>
        </w:rPr>
        <w:t xml:space="preserve">Grupo de Trabajo: </w:t>
      </w:r>
    </w:p>
    <w:p w14:paraId="6BC57DA6" w14:textId="77777777" w:rsidR="003927B0" w:rsidRDefault="003927B0" w:rsidP="003927B0">
      <w:pPr>
        <w:spacing w:line="360" w:lineRule="auto"/>
        <w:rPr>
          <w:rFonts w:ascii="Times New Roman" w:hAnsi="Times New Roman" w:cs="Times New Roman"/>
          <w:szCs w:val="24"/>
        </w:rPr>
      </w:pPr>
      <w:r w:rsidRPr="004E0414">
        <w:rPr>
          <w:rFonts w:ascii="Times New Roman" w:hAnsi="Times New Roman" w:cs="Times New Roman"/>
          <w:szCs w:val="24"/>
        </w:rPr>
        <w:t xml:space="preserve">“La música, la grabación y </w:t>
      </w:r>
      <w:r>
        <w:rPr>
          <w:rFonts w:ascii="Times New Roman" w:hAnsi="Times New Roman" w:cs="Times New Roman"/>
          <w:szCs w:val="24"/>
        </w:rPr>
        <w:t>los</w:t>
      </w:r>
      <w:r w:rsidRPr="004E0414">
        <w:rPr>
          <w:rFonts w:ascii="Times New Roman" w:hAnsi="Times New Roman" w:cs="Times New Roman"/>
          <w:szCs w:val="24"/>
        </w:rPr>
        <w:t xml:space="preserve"> archivos de expresiones sonoras ‘andinas’ ”</w:t>
      </w:r>
    </w:p>
    <w:p w14:paraId="12723787" w14:textId="77777777" w:rsidR="003927B0" w:rsidRDefault="003927B0" w:rsidP="003927B0">
      <w:pPr>
        <w:spacing w:line="360" w:lineRule="auto"/>
        <w:rPr>
          <w:rFonts w:ascii="Times New Roman" w:hAnsi="Times New Roman" w:cs="Times New Roman"/>
          <w:szCs w:val="24"/>
        </w:rPr>
      </w:pPr>
    </w:p>
    <w:p w14:paraId="3BF92809" w14:textId="31D2D80F" w:rsidR="00A55043" w:rsidRPr="003927B0" w:rsidRDefault="003927B0" w:rsidP="003927B0">
      <w:pPr>
        <w:spacing w:line="360" w:lineRule="auto"/>
        <w:rPr>
          <w:rFonts w:ascii="Times New Roman" w:hAnsi="Times New Roman" w:cs="Times New Roman"/>
          <w:szCs w:val="24"/>
        </w:rPr>
      </w:pPr>
      <w:r>
        <w:rPr>
          <w:rFonts w:ascii="Times New Roman" w:hAnsi="Times New Roman" w:cs="Times New Roman"/>
          <w:szCs w:val="24"/>
        </w:rPr>
        <w:t xml:space="preserve">Título de la ponencia: </w:t>
      </w:r>
      <w:bookmarkStart w:id="0" w:name="_GoBack"/>
      <w:bookmarkEnd w:id="0"/>
      <w:r w:rsidR="00A55043">
        <w:rPr>
          <w:rFonts w:ascii="Times New Roman" w:eastAsiaTheme="minorEastAsia" w:hAnsi="Times New Roman" w:cs="Times New Roman"/>
          <w:b/>
          <w:bCs/>
          <w:szCs w:val="24"/>
          <w:lang w:val="es-ES" w:eastAsia="es-ES"/>
        </w:rPr>
        <w:t>ARGENTO VIVO: UN SUEÑO MUSICAL</w:t>
      </w:r>
    </w:p>
    <w:p w14:paraId="6081B364" w14:textId="77777777" w:rsidR="00A55043" w:rsidRDefault="00A55043" w:rsidP="00A55043">
      <w:pPr>
        <w:widowControl w:val="0"/>
        <w:suppressAutoHyphens w:val="0"/>
        <w:autoSpaceDE w:val="0"/>
        <w:autoSpaceDN w:val="0"/>
        <w:adjustRightInd w:val="0"/>
        <w:spacing w:before="0" w:after="160" w:line="259" w:lineRule="atLeast"/>
        <w:jc w:val="right"/>
        <w:rPr>
          <w:rFonts w:ascii="Times New Roman" w:eastAsiaTheme="minorEastAsia" w:hAnsi="Times New Roman" w:cs="Times New Roman"/>
          <w:szCs w:val="24"/>
          <w:lang w:val="es-ES" w:eastAsia="es-ES"/>
        </w:rPr>
      </w:pPr>
    </w:p>
    <w:p w14:paraId="6ACBE029" w14:textId="77777777" w:rsidR="00A55043" w:rsidRDefault="00A55043" w:rsidP="00A55043">
      <w:pPr>
        <w:widowControl w:val="0"/>
        <w:suppressAutoHyphens w:val="0"/>
        <w:autoSpaceDE w:val="0"/>
        <w:autoSpaceDN w:val="0"/>
        <w:adjustRightInd w:val="0"/>
        <w:spacing w:before="0" w:after="0"/>
        <w:jc w:val="right"/>
        <w:rPr>
          <w:rFonts w:ascii="Times New Roman" w:eastAsiaTheme="minorEastAsia" w:hAnsi="Times New Roman" w:cs="Times New Roman"/>
          <w:szCs w:val="24"/>
          <w:lang w:val="es-ES" w:eastAsia="es-ES"/>
        </w:rPr>
      </w:pPr>
      <w:r>
        <w:rPr>
          <w:rFonts w:ascii="Times New Roman" w:eastAsiaTheme="minorEastAsia" w:hAnsi="Times New Roman" w:cs="Times New Roman"/>
          <w:szCs w:val="24"/>
          <w:lang w:val="es-ES" w:eastAsia="es-ES"/>
        </w:rPr>
        <w:t>Colectivo ALTER AURIS</w:t>
      </w:r>
    </w:p>
    <w:p w14:paraId="2A63871F" w14:textId="77777777" w:rsidR="00A55043" w:rsidRDefault="00A55043" w:rsidP="00A55043">
      <w:pPr>
        <w:widowControl w:val="0"/>
        <w:suppressAutoHyphens w:val="0"/>
        <w:autoSpaceDE w:val="0"/>
        <w:autoSpaceDN w:val="0"/>
        <w:adjustRightInd w:val="0"/>
        <w:spacing w:before="0" w:after="0"/>
        <w:jc w:val="right"/>
        <w:rPr>
          <w:rFonts w:ascii="Times New Roman" w:eastAsiaTheme="minorEastAsia" w:hAnsi="Times New Roman" w:cs="Times New Roman"/>
          <w:szCs w:val="24"/>
          <w:lang w:val="es-ES" w:eastAsia="es-ES"/>
        </w:rPr>
      </w:pPr>
      <w:r>
        <w:rPr>
          <w:rFonts w:ascii="Times New Roman" w:eastAsiaTheme="minorEastAsia" w:hAnsi="Times New Roman" w:cs="Times New Roman"/>
          <w:szCs w:val="24"/>
          <w:lang w:val="es-ES" w:eastAsia="es-ES"/>
        </w:rPr>
        <w:t xml:space="preserve"> Florencia Divico</w:t>
      </w:r>
    </w:p>
    <w:p w14:paraId="47437E69" w14:textId="77777777" w:rsidR="00A55043" w:rsidRDefault="003927B0" w:rsidP="00A55043">
      <w:pPr>
        <w:widowControl w:val="0"/>
        <w:suppressAutoHyphens w:val="0"/>
        <w:autoSpaceDE w:val="0"/>
        <w:autoSpaceDN w:val="0"/>
        <w:adjustRightInd w:val="0"/>
        <w:spacing w:before="0" w:after="0"/>
        <w:jc w:val="right"/>
        <w:rPr>
          <w:rFonts w:ascii="Times New Roman" w:eastAsiaTheme="minorEastAsia" w:hAnsi="Times New Roman" w:cs="Times New Roman"/>
          <w:szCs w:val="24"/>
          <w:lang w:val="es-ES" w:eastAsia="es-ES"/>
        </w:rPr>
      </w:pPr>
      <w:hyperlink r:id="rId7" w:history="1">
        <w:r w:rsidR="00A55043">
          <w:rPr>
            <w:rFonts w:ascii="Times New Roman" w:eastAsiaTheme="minorEastAsia" w:hAnsi="Times New Roman" w:cs="Times New Roman"/>
            <w:color w:val="0000FF"/>
            <w:szCs w:val="24"/>
            <w:u w:val="single" w:color="0000FF"/>
            <w:lang w:val="es-ES" w:eastAsia="es-ES"/>
          </w:rPr>
          <w:t>florencia.divico@gmail.com</w:t>
        </w:r>
      </w:hyperlink>
    </w:p>
    <w:p w14:paraId="03556D4C" w14:textId="77777777" w:rsidR="00A55043" w:rsidRDefault="00A55043" w:rsidP="00A55043">
      <w:pPr>
        <w:widowControl w:val="0"/>
        <w:suppressAutoHyphens w:val="0"/>
        <w:autoSpaceDE w:val="0"/>
        <w:autoSpaceDN w:val="0"/>
        <w:adjustRightInd w:val="0"/>
        <w:spacing w:before="0" w:after="0"/>
        <w:jc w:val="right"/>
        <w:rPr>
          <w:rFonts w:ascii="Times New Roman" w:eastAsiaTheme="minorEastAsia" w:hAnsi="Times New Roman" w:cs="Times New Roman"/>
          <w:szCs w:val="24"/>
          <w:lang w:val="es-ES" w:eastAsia="es-ES"/>
        </w:rPr>
      </w:pPr>
    </w:p>
    <w:p w14:paraId="7F4EA657" w14:textId="77777777" w:rsidR="00A55043" w:rsidRDefault="00A55043" w:rsidP="00A55043">
      <w:pPr>
        <w:widowControl w:val="0"/>
        <w:suppressAutoHyphens w:val="0"/>
        <w:autoSpaceDE w:val="0"/>
        <w:autoSpaceDN w:val="0"/>
        <w:adjustRightInd w:val="0"/>
        <w:spacing w:before="0" w:after="0"/>
        <w:jc w:val="right"/>
        <w:rPr>
          <w:rFonts w:ascii="Times New Roman" w:eastAsiaTheme="minorEastAsia" w:hAnsi="Times New Roman" w:cs="Times New Roman"/>
          <w:szCs w:val="24"/>
          <w:lang w:val="es-ES" w:eastAsia="es-ES"/>
        </w:rPr>
      </w:pPr>
    </w:p>
    <w:p w14:paraId="07505E7C" w14:textId="77777777" w:rsidR="00A55043" w:rsidRDefault="00A55043" w:rsidP="00A55043">
      <w:pPr>
        <w:widowControl w:val="0"/>
        <w:suppressAutoHyphens w:val="0"/>
        <w:autoSpaceDE w:val="0"/>
        <w:autoSpaceDN w:val="0"/>
        <w:adjustRightInd w:val="0"/>
        <w:spacing w:before="0" w:after="160" w:line="259" w:lineRule="atLeast"/>
        <w:rPr>
          <w:rFonts w:ascii="Times New Roman" w:eastAsiaTheme="minorEastAsia" w:hAnsi="Times New Roman" w:cs="Times New Roman"/>
          <w:b/>
          <w:bCs/>
          <w:szCs w:val="24"/>
          <w:lang w:val="es-ES" w:eastAsia="es-ES"/>
        </w:rPr>
      </w:pPr>
      <w:r>
        <w:rPr>
          <w:rFonts w:ascii="Times New Roman" w:eastAsiaTheme="minorEastAsia" w:hAnsi="Times New Roman" w:cs="Times New Roman"/>
          <w:b/>
          <w:bCs/>
          <w:szCs w:val="24"/>
          <w:lang w:val="es-ES" w:eastAsia="es-ES"/>
        </w:rPr>
        <w:t>RESUMEN</w:t>
      </w:r>
    </w:p>
    <w:p w14:paraId="31455D71" w14:textId="77777777" w:rsidR="00A55043" w:rsidRDefault="00A55043" w:rsidP="00A55043">
      <w:pPr>
        <w:widowControl w:val="0"/>
        <w:suppressAutoHyphens w:val="0"/>
        <w:autoSpaceDE w:val="0"/>
        <w:autoSpaceDN w:val="0"/>
        <w:adjustRightInd w:val="0"/>
        <w:spacing w:before="0" w:after="160" w:line="259" w:lineRule="atLeast"/>
        <w:rPr>
          <w:rFonts w:ascii="Times New Roman" w:eastAsiaTheme="minorEastAsia" w:hAnsi="Times New Roman" w:cs="Times New Roman"/>
          <w:szCs w:val="24"/>
          <w:lang w:val="es-ES" w:eastAsia="es-ES"/>
        </w:rPr>
      </w:pPr>
      <w:r>
        <w:rPr>
          <w:rFonts w:ascii="Times New Roman" w:eastAsiaTheme="minorEastAsia" w:hAnsi="Times New Roman" w:cs="Times New Roman"/>
          <w:szCs w:val="24"/>
          <w:lang w:val="es-ES" w:eastAsia="es-ES"/>
        </w:rPr>
        <w:t>Esta presentación consiste en la extracción de los puntos más sobresalientes de un diálogo con Il Laboratorio delle Uova Quadre, acerca de su obra discográfica Argento Vivo. Distintas preguntas se desprendieron de la escucha de dicho material, y las respuestas de los autores se han constituido como un material de consulta que merece ser socializado.</w:t>
      </w:r>
    </w:p>
    <w:p w14:paraId="4D1E79D6" w14:textId="77777777" w:rsidR="00A55043" w:rsidRDefault="00A55043" w:rsidP="00A55043">
      <w:pPr>
        <w:widowControl w:val="0"/>
        <w:suppressAutoHyphens w:val="0"/>
        <w:autoSpaceDE w:val="0"/>
        <w:autoSpaceDN w:val="0"/>
        <w:adjustRightInd w:val="0"/>
        <w:spacing w:before="0" w:after="160" w:line="259" w:lineRule="atLeast"/>
        <w:rPr>
          <w:rFonts w:ascii="Times New Roman" w:eastAsiaTheme="minorEastAsia" w:hAnsi="Times New Roman" w:cs="Times New Roman"/>
          <w:szCs w:val="24"/>
          <w:lang w:val="es-ES" w:eastAsia="es-ES"/>
        </w:rPr>
      </w:pPr>
      <w:r>
        <w:rPr>
          <w:rFonts w:ascii="Times New Roman" w:eastAsiaTheme="minorEastAsia" w:hAnsi="Times New Roman" w:cs="Times New Roman"/>
          <w:szCs w:val="24"/>
          <w:lang w:val="es-ES" w:eastAsia="es-ES"/>
        </w:rPr>
        <w:t xml:space="preserve">El lenguaje estético del charango argentino, la Música Andina entendida como un </w:t>
      </w:r>
      <w:r>
        <w:rPr>
          <w:rFonts w:ascii="Times New Roman" w:eastAsiaTheme="minorEastAsia" w:hAnsi="Times New Roman" w:cs="Times New Roman"/>
          <w:i/>
          <w:iCs/>
          <w:szCs w:val="24"/>
          <w:lang w:val="es-ES" w:eastAsia="es-ES"/>
        </w:rPr>
        <w:t>tejido vivo que funciona en razón de un complejo sistema de conexiones internas</w:t>
      </w:r>
      <w:r>
        <w:rPr>
          <w:rFonts w:ascii="Times New Roman" w:eastAsiaTheme="minorEastAsia" w:hAnsi="Times New Roman" w:cs="Times New Roman"/>
          <w:szCs w:val="24"/>
          <w:lang w:val="es-ES" w:eastAsia="es-ES"/>
        </w:rPr>
        <w:t xml:space="preserve">, </w:t>
      </w:r>
      <w:r>
        <w:rPr>
          <w:rFonts w:ascii="Times New Roman" w:eastAsiaTheme="minorEastAsia" w:hAnsi="Times New Roman" w:cs="Times New Roman"/>
          <w:i/>
          <w:iCs/>
          <w:szCs w:val="24"/>
          <w:lang w:val="es-ES" w:eastAsia="es-ES"/>
        </w:rPr>
        <w:t>la Música Andina argentina y un mundo guaraní soñado por el Homo andinus</w:t>
      </w:r>
      <w:r>
        <w:rPr>
          <w:rFonts w:ascii="Times New Roman" w:eastAsiaTheme="minorEastAsia" w:hAnsi="Times New Roman" w:cs="Times New Roman"/>
          <w:szCs w:val="24"/>
          <w:lang w:val="es-ES" w:eastAsia="es-ES"/>
        </w:rPr>
        <w:t>, y por último, sicus, tamaño de las tropas y armónicos,</w:t>
      </w:r>
      <w:r>
        <w:rPr>
          <w:rFonts w:ascii="Times New Roman" w:eastAsiaTheme="minorEastAsia" w:hAnsi="Times New Roman" w:cs="Times New Roman"/>
          <w:i/>
          <w:iCs/>
          <w:szCs w:val="24"/>
          <w:lang w:val="es-ES" w:eastAsia="es-ES"/>
        </w:rPr>
        <w:t xml:space="preserve"> </w:t>
      </w:r>
      <w:r>
        <w:rPr>
          <w:rFonts w:ascii="Times New Roman" w:eastAsiaTheme="minorEastAsia" w:hAnsi="Times New Roman" w:cs="Times New Roman"/>
          <w:szCs w:val="24"/>
          <w:lang w:val="es-ES" w:eastAsia="es-ES"/>
        </w:rPr>
        <w:t>serán algunos de los temas tratados en este escrito, que tiene como pretensión dar lugar a nuevas y superadoras preguntas acerca de esta valiosa y excepcional obra discográfica.</w:t>
      </w:r>
    </w:p>
    <w:p w14:paraId="2534F304" w14:textId="77777777" w:rsidR="00A55043" w:rsidRDefault="00A55043" w:rsidP="00A55043">
      <w:pPr>
        <w:widowControl w:val="0"/>
        <w:suppressAutoHyphens w:val="0"/>
        <w:autoSpaceDE w:val="0"/>
        <w:autoSpaceDN w:val="0"/>
        <w:adjustRightInd w:val="0"/>
        <w:spacing w:before="0" w:after="160" w:line="259" w:lineRule="atLeast"/>
        <w:rPr>
          <w:rFonts w:ascii="Times New Roman" w:eastAsiaTheme="minorEastAsia" w:hAnsi="Times New Roman" w:cs="Times New Roman"/>
          <w:b/>
          <w:bCs/>
          <w:szCs w:val="24"/>
          <w:lang w:val="es-ES" w:eastAsia="es-ES"/>
        </w:rPr>
      </w:pPr>
    </w:p>
    <w:p w14:paraId="7B5BA5FC" w14:textId="77777777" w:rsidR="00A55043" w:rsidRDefault="00A55043" w:rsidP="00A55043">
      <w:pPr>
        <w:widowControl w:val="0"/>
        <w:suppressAutoHyphens w:val="0"/>
        <w:autoSpaceDE w:val="0"/>
        <w:autoSpaceDN w:val="0"/>
        <w:adjustRightInd w:val="0"/>
        <w:spacing w:before="0" w:after="160" w:line="259" w:lineRule="atLeast"/>
        <w:rPr>
          <w:rFonts w:ascii="Times New Roman" w:eastAsiaTheme="minorEastAsia" w:hAnsi="Times New Roman" w:cs="Times New Roman"/>
          <w:b/>
          <w:bCs/>
          <w:szCs w:val="24"/>
          <w:lang w:val="es-ES" w:eastAsia="es-ES"/>
        </w:rPr>
      </w:pPr>
      <w:r>
        <w:rPr>
          <w:rFonts w:ascii="Times New Roman" w:eastAsiaTheme="minorEastAsia" w:hAnsi="Times New Roman" w:cs="Times New Roman"/>
          <w:b/>
          <w:bCs/>
          <w:szCs w:val="24"/>
          <w:lang w:val="es-ES" w:eastAsia="es-ES"/>
        </w:rPr>
        <w:t xml:space="preserve">PALABRAS CLAVES: </w:t>
      </w:r>
      <w:r>
        <w:rPr>
          <w:rFonts w:ascii="Times New Roman" w:eastAsiaTheme="minorEastAsia" w:hAnsi="Times New Roman" w:cs="Times New Roman"/>
          <w:szCs w:val="24"/>
          <w:lang w:val="es-ES" w:eastAsia="es-ES"/>
        </w:rPr>
        <w:t>Música Andina, charango argentino, análisis musical, sicus.</w:t>
      </w:r>
    </w:p>
    <w:p w14:paraId="05FBA3F8" w14:textId="77777777" w:rsidR="00541E0B" w:rsidRPr="00670F73" w:rsidRDefault="00541E0B" w:rsidP="00583A68">
      <w:pPr>
        <w:spacing w:before="280" w:after="280" w:line="276" w:lineRule="auto"/>
        <w:rPr>
          <w:rFonts w:ascii="Times New Roman" w:hAnsi="Times New Roman" w:cs="Times New Roman"/>
          <w:szCs w:val="24"/>
          <w:lang w:val="es-ES_tradnl"/>
        </w:rPr>
      </w:pPr>
    </w:p>
    <w:p w14:paraId="21CE1878" w14:textId="77777777" w:rsidR="00541E0B" w:rsidRPr="00670F73" w:rsidRDefault="00541E0B" w:rsidP="00583A68">
      <w:pPr>
        <w:spacing w:before="280" w:after="280" w:line="276" w:lineRule="auto"/>
        <w:rPr>
          <w:rFonts w:ascii="Times New Roman" w:hAnsi="Times New Roman" w:cs="Times New Roman"/>
          <w:szCs w:val="24"/>
          <w:lang w:val="es-ES_tradnl"/>
        </w:rPr>
      </w:pPr>
    </w:p>
    <w:p w14:paraId="7A8D6FFC" w14:textId="77777777" w:rsidR="00016D72" w:rsidRPr="00670F73" w:rsidRDefault="00016D72">
      <w:pPr>
        <w:rPr>
          <w:rFonts w:ascii="Times New Roman" w:hAnsi="Times New Roman" w:cs="Times New Roman"/>
        </w:rPr>
      </w:pPr>
    </w:p>
    <w:sectPr w:rsidR="00016D72" w:rsidRPr="00670F73" w:rsidSect="00016D7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702BC" w14:textId="77777777" w:rsidR="006A5589" w:rsidRDefault="006A5589" w:rsidP="00670F73">
      <w:pPr>
        <w:spacing w:before="0" w:after="0"/>
      </w:pPr>
      <w:r>
        <w:separator/>
      </w:r>
    </w:p>
  </w:endnote>
  <w:endnote w:type="continuationSeparator" w:id="0">
    <w:p w14:paraId="2207D4B7" w14:textId="77777777" w:rsidR="006A5589" w:rsidRDefault="006A5589" w:rsidP="00670F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FFD3" w14:textId="77777777" w:rsidR="006A5589" w:rsidRDefault="006A5589" w:rsidP="00670F73">
      <w:pPr>
        <w:spacing w:before="0" w:after="0"/>
      </w:pPr>
      <w:r>
        <w:separator/>
      </w:r>
    </w:p>
  </w:footnote>
  <w:footnote w:type="continuationSeparator" w:id="0">
    <w:p w14:paraId="07C876F5" w14:textId="77777777" w:rsidR="006A5589" w:rsidRDefault="006A5589" w:rsidP="00670F7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68"/>
    <w:rsid w:val="00016D72"/>
    <w:rsid w:val="000322D0"/>
    <w:rsid w:val="00126EC4"/>
    <w:rsid w:val="001617F7"/>
    <w:rsid w:val="003927B0"/>
    <w:rsid w:val="00541E0B"/>
    <w:rsid w:val="00583A68"/>
    <w:rsid w:val="005E55AE"/>
    <w:rsid w:val="00670F73"/>
    <w:rsid w:val="006A5589"/>
    <w:rsid w:val="0077301C"/>
    <w:rsid w:val="009947F8"/>
    <w:rsid w:val="00A55043"/>
    <w:rsid w:val="00B74EFC"/>
    <w:rsid w:val="00C01B4E"/>
    <w:rsid w:val="00E74B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1B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68"/>
    <w:pPr>
      <w:suppressAutoHyphens/>
      <w:spacing w:before="120" w:after="120"/>
      <w:jc w:val="both"/>
    </w:pPr>
    <w:rPr>
      <w:rFonts w:ascii="Cambria" w:eastAsia="Times New Roman" w:hAnsi="Cambria" w:cs="Verdana"/>
      <w:szCs w:val="20"/>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F73"/>
    <w:pPr>
      <w:tabs>
        <w:tab w:val="center" w:pos="4252"/>
        <w:tab w:val="right" w:pos="8504"/>
      </w:tabs>
      <w:spacing w:before="0" w:after="0"/>
    </w:pPr>
  </w:style>
  <w:style w:type="character" w:customStyle="1" w:styleId="EncabezadoCar">
    <w:name w:val="Encabezado Car"/>
    <w:basedOn w:val="Fuentedeprrafopredeter"/>
    <w:link w:val="Encabezado"/>
    <w:uiPriority w:val="99"/>
    <w:rsid w:val="00670F73"/>
    <w:rPr>
      <w:rFonts w:ascii="Cambria" w:eastAsia="Times New Roman" w:hAnsi="Cambria" w:cs="Verdana"/>
      <w:szCs w:val="20"/>
      <w:lang w:val="es-AR" w:eastAsia="zh-CN"/>
    </w:rPr>
  </w:style>
  <w:style w:type="paragraph" w:styleId="Piedepgina">
    <w:name w:val="footer"/>
    <w:basedOn w:val="Normal"/>
    <w:link w:val="PiedepginaCar"/>
    <w:uiPriority w:val="99"/>
    <w:unhideWhenUsed/>
    <w:rsid w:val="00670F73"/>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70F73"/>
    <w:rPr>
      <w:rFonts w:ascii="Cambria" w:eastAsia="Times New Roman" w:hAnsi="Cambria" w:cs="Verdana"/>
      <w:szCs w:val="20"/>
      <w:lang w:val="es-A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68"/>
    <w:pPr>
      <w:suppressAutoHyphens/>
      <w:spacing w:before="120" w:after="120"/>
      <w:jc w:val="both"/>
    </w:pPr>
    <w:rPr>
      <w:rFonts w:ascii="Cambria" w:eastAsia="Times New Roman" w:hAnsi="Cambria" w:cs="Verdana"/>
      <w:szCs w:val="20"/>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F73"/>
    <w:pPr>
      <w:tabs>
        <w:tab w:val="center" w:pos="4252"/>
        <w:tab w:val="right" w:pos="8504"/>
      </w:tabs>
      <w:spacing w:before="0" w:after="0"/>
    </w:pPr>
  </w:style>
  <w:style w:type="character" w:customStyle="1" w:styleId="EncabezadoCar">
    <w:name w:val="Encabezado Car"/>
    <w:basedOn w:val="Fuentedeprrafopredeter"/>
    <w:link w:val="Encabezado"/>
    <w:uiPriority w:val="99"/>
    <w:rsid w:val="00670F73"/>
    <w:rPr>
      <w:rFonts w:ascii="Cambria" w:eastAsia="Times New Roman" w:hAnsi="Cambria" w:cs="Verdana"/>
      <w:szCs w:val="20"/>
      <w:lang w:val="es-AR" w:eastAsia="zh-CN"/>
    </w:rPr>
  </w:style>
  <w:style w:type="paragraph" w:styleId="Piedepgina">
    <w:name w:val="footer"/>
    <w:basedOn w:val="Normal"/>
    <w:link w:val="PiedepginaCar"/>
    <w:uiPriority w:val="99"/>
    <w:unhideWhenUsed/>
    <w:rsid w:val="00670F73"/>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70F73"/>
    <w:rPr>
      <w:rFonts w:ascii="Cambria" w:eastAsia="Times New Roman" w:hAnsi="Cambria" w:cs="Verdana"/>
      <w:szCs w:val="20"/>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8839">
      <w:bodyDiv w:val="1"/>
      <w:marLeft w:val="0"/>
      <w:marRight w:val="0"/>
      <w:marTop w:val="0"/>
      <w:marBottom w:val="0"/>
      <w:divBdr>
        <w:top w:val="none" w:sz="0" w:space="0" w:color="auto"/>
        <w:left w:val="none" w:sz="0" w:space="0" w:color="auto"/>
        <w:bottom w:val="none" w:sz="0" w:space="0" w:color="auto"/>
        <w:right w:val="none" w:sz="0" w:space="0" w:color="auto"/>
      </w:divBdr>
    </w:div>
    <w:div w:id="1275863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lorencia.divic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205</Words>
  <Characters>1130</Characters>
  <Application>Microsoft Macintosh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inacap</dc:creator>
  <cp:keywords/>
  <dc:description/>
  <cp:lastModifiedBy>Usuario de Microsoft Office</cp:lastModifiedBy>
  <cp:revision>3</cp:revision>
  <dcterms:created xsi:type="dcterms:W3CDTF">2019-03-28T23:01:00Z</dcterms:created>
  <dcterms:modified xsi:type="dcterms:W3CDTF">2019-04-29T18:44:00Z</dcterms:modified>
</cp:coreProperties>
</file>